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26SM0403</RECORD_ID>
  <DESCR>ECÒGRAF REHABILITACIÓ</DESCR>
  <SUPPLIER>
    <CORPORATENAME/>
    <ADDRESS/>
    <TOWN/>
    <POSTCODE/>
    <TAXIDENTIFICATION/>
    <TELEPHONE/>
    <TELEFAX/>
    <EMAIL/>
  </SUPPLIER>
  <BATCHES>
    <BATCH>
      <BATCHID>IN0300</BATCHID>
      <DESCR>ECÒGRAF REHABILITACIÓ</DESCR>
      <MATERIALS>
        <MATERIAL>
          <MATNR>201100</MATNR>
          <MAKTX>ECÒGRAF REHABILITACIÓ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5C5-295A86E8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